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BB11F6" w:rsidRDefault="00BB11F6" w:rsidP="00BB11F6">
      <w:pPr>
        <w:rPr>
          <w:rStyle w:val="BLOCKBOLD"/>
          <w:rFonts w:ascii="Calibri" w:hAnsi="Calibri"/>
        </w:rPr>
      </w:pPr>
      <w:r w:rsidRPr="00BB11F6">
        <w:rPr>
          <w:rStyle w:val="BLOCKBOLD"/>
          <w:rFonts w:ascii="Calibri" w:hAnsi="Calibri"/>
        </w:rPr>
        <w:t xml:space="preserve">RILASCIATO </w:t>
      </w:r>
      <w:r w:rsidR="00210455" w:rsidRPr="00BB11F6">
        <w:rPr>
          <w:rStyle w:val="BLOCKBOLD"/>
          <w:rFonts w:ascii="Calibri" w:hAnsi="Calibri"/>
          <w:b w:val="0"/>
        </w:rPr>
        <w:t xml:space="preserve">AI SENSI DEGLI ARTT. 46 E 47 DEL D.P.R. 445/2000 </w:t>
      </w:r>
      <w:r w:rsidR="00210455" w:rsidRPr="00BB11F6">
        <w:rPr>
          <w:rStyle w:val="BLOCKBOLD"/>
          <w:rFonts w:ascii="Calibri" w:hAnsi="Calibri"/>
        </w:rPr>
        <w:t>PER LA</w:t>
      </w:r>
      <w:r w:rsidR="00570FCD" w:rsidRPr="00BB11F6">
        <w:rPr>
          <w:rStyle w:val="BLOCKBOLD"/>
          <w:rFonts w:ascii="Calibri" w:hAnsi="Calibri"/>
        </w:rPr>
        <w:t xml:space="preserve"> PARTECIPAZIONE</w:t>
      </w:r>
      <w:r w:rsidR="00210455" w:rsidRPr="00BB11F6">
        <w:rPr>
          <w:rStyle w:val="BLOCKBOLD"/>
          <w:rFonts w:ascii="Calibri" w:hAnsi="Calibri"/>
        </w:rPr>
        <w:t xml:space="preserve"> ALLA </w:t>
      </w:r>
      <w:r w:rsidRPr="006257CF">
        <w:rPr>
          <w:rStyle w:val="BLOCKBOLD"/>
          <w:rFonts w:ascii="Calibri" w:hAnsi="Calibri"/>
        </w:rPr>
        <w:t>Procedura negoziata previa indagine di mercato e consultazione di elenco operatori (ex art. 63 D.Lgs. 50/2016, comma 6 ed art. 36, comma 6 D.lgs. 50/2016 ai sensi e per gli effetti della Lg 120/2020, art. 1, co. 2 lett. b)) per Servizi di ricerca e selezione del personale</w:t>
      </w:r>
    </w:p>
    <w:p w:rsidR="00BB11F6" w:rsidRDefault="00BB11F6" w:rsidP="00BB11F6">
      <w:pPr>
        <w:rPr>
          <w:rStyle w:val="BLOCKBOLD"/>
          <w:rFonts w:ascii="Calibri" w:hAnsi="Calibri"/>
        </w:rPr>
      </w:pPr>
    </w:p>
    <w:p w:rsidR="00BB11F6" w:rsidRDefault="00BB11F6" w:rsidP="00BB11F6">
      <w:pPr>
        <w:rPr>
          <w:rStyle w:val="BLOCKBOLD"/>
          <w:rFonts w:ascii="Calibri" w:hAnsi="Calibri"/>
        </w:rPr>
      </w:pPr>
      <w:r w:rsidRPr="006257CF">
        <w:rPr>
          <w:rStyle w:val="BLOCKBOLD"/>
          <w:rFonts w:ascii="Calibri" w:hAnsi="Calibri"/>
        </w:rPr>
        <w:t>CIG 8800378DA7</w:t>
      </w:r>
    </w:p>
    <w:p w:rsidR="00210455" w:rsidRPr="0035329C" w:rsidRDefault="00210455" w:rsidP="00BB11F6">
      <w:pPr>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w:t>
      </w:r>
      <w:bookmarkStart w:id="0" w:name="_GoBack"/>
      <w:bookmarkEnd w:id="0"/>
      <w:r w:rsidRPr="0060120F">
        <w:rPr>
          <w:rFonts w:ascii="Calibri" w:hAnsi="Calibri" w:cs="Calibri"/>
          <w:i/>
        </w:rPr>
        <w:t>’art.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w:t>
      </w:r>
      <w:r w:rsidRPr="000D564C">
        <w:rPr>
          <w:rFonts w:ascii="Calibri" w:hAnsi="Calibri" w:cs="Calibri"/>
          <w:szCs w:val="20"/>
        </w:rPr>
        <w:lastRenderedPageBreak/>
        <w:t xml:space="preserve">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lastRenderedPageBreak/>
        <w:t>(si ricorda che la mandataria deve eseguire le prestazioni in misura maggioritaria rispetto alle mandanti</w:t>
      </w:r>
      <w:r w:rsidRPr="00631204">
        <w:rPr>
          <w:rFonts w:ascii="Calibri" w:hAnsi="Calibri"/>
          <w:i/>
          <w:color w:val="0000FF"/>
          <w:szCs w:val="20"/>
        </w:rPr>
        <w:t xml:space="preserve">; </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C99" w:rsidRDefault="00AC3C99" w:rsidP="00816101">
      <w:r>
        <w:separator/>
      </w:r>
    </w:p>
  </w:endnote>
  <w:endnote w:type="continuationSeparator" w:id="0">
    <w:p w:rsidR="00AC3C99" w:rsidRDefault="00AC3C9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1F6" w:rsidRDefault="00BB11F6" w:rsidP="00BB11F6">
    <w:pPr>
      <w:pStyle w:val="Pidipagina"/>
      <w:spacing w:line="240" w:lineRule="auto"/>
    </w:pPr>
    <w:r>
      <w:t xml:space="preserve">Classificazione del documento: Consip </w:t>
    </w:r>
    <w:r w:rsidR="0027294D">
      <w:t>Internal</w:t>
    </w:r>
  </w:p>
  <w:p w:rsidR="00BB11F6" w:rsidRPr="009670AD" w:rsidRDefault="00BB11F6" w:rsidP="00BB11F6">
    <w:pPr>
      <w:pStyle w:val="Pidipagina"/>
      <w:spacing w:line="240" w:lineRule="auto"/>
      <w:rPr>
        <w:caps/>
      </w:rPr>
    </w:pPr>
    <w:r w:rsidRPr="009670AD">
      <w:t>Procedura negoziata previa indagine di mercato e consultazione di elenco operatori (ex art. 63 d.lgs. 50/2016, comma 6 ed art. 36, comma 6 d.lgs. 50/2016 ai sensi e per gli effetti della lg 120/2020, art. 1, co. 2 lett. B)) per servizi di ricerca e selezione del personale</w:t>
    </w:r>
  </w:p>
  <w:p w:rsidR="00BB11F6" w:rsidRPr="00E84153" w:rsidRDefault="00BB11F6" w:rsidP="00BB11F6">
    <w:pPr>
      <w:pStyle w:val="Pidipagina"/>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60288" behindDoc="0" locked="0" layoutInCell="1" allowOverlap="1" wp14:anchorId="62E24ED7" wp14:editId="1EF7731C">
              <wp:simplePos x="0" y="0"/>
              <wp:positionH relativeFrom="column">
                <wp:posOffset>5651500</wp:posOffset>
              </wp:positionH>
              <wp:positionV relativeFrom="paragraph">
                <wp:posOffset>7620</wp:posOffset>
              </wp:positionV>
              <wp:extent cx="760095" cy="360045"/>
              <wp:effectExtent l="3175"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11F6" w:rsidRDefault="00BB11F6" w:rsidP="00BB11F6">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27294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27294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E24ED7"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HFd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PSYcV1/AgAA&#10;DgUAAA4AAAAAAAAAAAAAAAAALgIAAGRycy9lMm9Eb2MueG1sUEsBAi0AFAAGAAgAAAAhAFCuIQDd&#10;AAAACQEAAA8AAAAAAAAAAAAAAAAA2QQAAGRycy9kb3ducmV2LnhtbFBLBQYAAAAABAAEAPMAAADj&#10;BQAAAAA=&#10;" stroked="f">
              <v:textbox>
                <w:txbxContent>
                  <w:p w:rsidR="00BB11F6" w:rsidRDefault="00BB11F6" w:rsidP="00BB11F6">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27294D">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27294D">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1F6" w:rsidRDefault="00BB11F6" w:rsidP="00BB11F6">
    <w:pPr>
      <w:pStyle w:val="Pidipagina"/>
      <w:spacing w:line="240" w:lineRule="auto"/>
    </w:pPr>
    <w:r>
      <w:t xml:space="preserve">Classificazione del documento: Consip </w:t>
    </w:r>
    <w:r w:rsidR="0027294D">
      <w:t>Internal</w:t>
    </w:r>
  </w:p>
  <w:p w:rsidR="00BB11F6" w:rsidRPr="009670AD" w:rsidRDefault="00BB11F6" w:rsidP="00BB11F6">
    <w:pPr>
      <w:pStyle w:val="Pidipagina"/>
      <w:spacing w:line="240" w:lineRule="auto"/>
      <w:rPr>
        <w:caps/>
      </w:rPr>
    </w:pPr>
    <w:r w:rsidRPr="009670AD">
      <w:t>Procedura negoziata previa indagine di mercato e consultazione di elenco operatori (ex art. 63 d.lgs. 50/2016, comma 6 ed art. 36, comma 6 d.lgs. 50/2016 ai sensi e per gli effetti della lg 120/2020, art. 1, co. 2 lett. B)) per servizi di ricerca e selezione del personale</w:t>
    </w:r>
  </w:p>
  <w:p w:rsidR="00210455" w:rsidRPr="00E84153" w:rsidRDefault="00112833" w:rsidP="00BB11F6">
    <w:pPr>
      <w:pStyle w:val="Pidipagina"/>
      <w:spacing w:line="240" w:lineRule="auto"/>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7216"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27294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27294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27294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27294D">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C99" w:rsidRDefault="00AC3C99" w:rsidP="00816101">
      <w:r>
        <w:separator/>
      </w:r>
    </w:p>
  </w:footnote>
  <w:footnote w:type="continuationSeparator" w:id="0">
    <w:p w:rsidR="00AC3C99" w:rsidRDefault="00AC3C99"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294D"/>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3C99"/>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1F6"/>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D7808"/>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FC3D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6703</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2021-07-23T13:16:00Z</dcterms:modified>
</cp:coreProperties>
</file>